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B8" w:rsidRPr="00983403" w:rsidRDefault="00282EB8" w:rsidP="003A669B">
      <w:pPr>
        <w:jc w:val="both"/>
        <w:rPr>
          <w:sz w:val="22"/>
        </w:rPr>
      </w:pPr>
    </w:p>
    <w:p w:rsidR="00A3286D" w:rsidRPr="00B07EEF" w:rsidRDefault="00B07EEF" w:rsidP="00B07EEF">
      <w:pPr>
        <w:pStyle w:val="Citadestacada"/>
        <w:rPr>
          <w:b/>
          <w:sz w:val="22"/>
        </w:rPr>
      </w:pPr>
      <w:r w:rsidRPr="00B07EEF">
        <w:rPr>
          <w:b/>
          <w:sz w:val="22"/>
        </w:rPr>
        <w:t xml:space="preserve">MISIÓN, VISIÓN, OBJETIVOS </w:t>
      </w:r>
      <w:r>
        <w:rPr>
          <w:b/>
          <w:sz w:val="22"/>
        </w:rPr>
        <w:t>Y METAS</w:t>
      </w:r>
      <w:r w:rsidRPr="00B07EEF">
        <w:rPr>
          <w:b/>
          <w:sz w:val="22"/>
        </w:rPr>
        <w:t xml:space="preserve"> APROBADOS POR LA JUNTA DIRECTIVA DE LA AECI EN SU REUNIÓN ORDINARIA N° 08- DEL 5 DE DICIEMBRE DE 2017 Y PRESENTADA</w:t>
      </w:r>
      <w:r>
        <w:rPr>
          <w:b/>
          <w:sz w:val="22"/>
        </w:rPr>
        <w:t>S</w:t>
      </w:r>
      <w:r w:rsidRPr="00B07EEF">
        <w:rPr>
          <w:b/>
          <w:sz w:val="22"/>
        </w:rPr>
        <w:t xml:space="preserve"> AL CONSEJO DIRECTIVO</w:t>
      </w:r>
      <w:r>
        <w:rPr>
          <w:b/>
          <w:sz w:val="22"/>
        </w:rPr>
        <w:t xml:space="preserve"> </w:t>
      </w:r>
      <w:r w:rsidRPr="00B07EEF">
        <w:rPr>
          <w:b/>
          <w:sz w:val="22"/>
        </w:rPr>
        <w:t>DE LA ESCUELA COLOMBIANA DE INGENIERÍA JULIO GARAVITO EL 14 DE DICIEMBRE DE 2017</w:t>
      </w:r>
    </w:p>
    <w:p w:rsidR="00A3286D" w:rsidRPr="00983403" w:rsidRDefault="00322994" w:rsidP="003A669B">
      <w:pPr>
        <w:pStyle w:val="Ttulo1"/>
        <w:jc w:val="both"/>
      </w:pPr>
      <w:r w:rsidRPr="00983403">
        <w:t>MISIÓN</w:t>
      </w:r>
      <w:r w:rsidR="00C167CC" w:rsidRPr="00983403">
        <w:t>:</w:t>
      </w:r>
      <w:r w:rsidRPr="00983403">
        <w:t xml:space="preserve"> </w:t>
      </w:r>
    </w:p>
    <w:p w:rsidR="00A3286D" w:rsidRPr="00983403" w:rsidRDefault="00A3286D" w:rsidP="003A669B">
      <w:pPr>
        <w:jc w:val="both"/>
        <w:rPr>
          <w:sz w:val="22"/>
        </w:rPr>
      </w:pPr>
    </w:p>
    <w:p w:rsidR="00CD2206" w:rsidRPr="00983403" w:rsidRDefault="00CD2206" w:rsidP="003A669B">
      <w:pPr>
        <w:pStyle w:val="Textoindependiente"/>
        <w:jc w:val="both"/>
      </w:pPr>
      <w:r w:rsidRPr="00983403">
        <w:t xml:space="preserve">La Asociación busca </w:t>
      </w:r>
      <w:r w:rsidR="007A25BF" w:rsidRPr="00983403">
        <w:t xml:space="preserve">la </w:t>
      </w:r>
      <w:r w:rsidR="007A25BF" w:rsidRPr="00FC522E">
        <w:rPr>
          <w:highlight w:val="green"/>
        </w:rPr>
        <w:t>unión</w:t>
      </w:r>
      <w:r w:rsidR="00C167CC" w:rsidRPr="00983403">
        <w:t xml:space="preserve"> </w:t>
      </w:r>
      <w:r w:rsidR="007A25BF" w:rsidRPr="00983403">
        <w:t xml:space="preserve">y el crecimiento personal y profesional </w:t>
      </w:r>
      <w:r w:rsidR="00C167CC" w:rsidRPr="00983403">
        <w:t>de los graduados de la Escuela Colombiana de Ingeniería Julio Garavito</w:t>
      </w:r>
      <w:r w:rsidR="007A25BF" w:rsidRPr="00983403">
        <w:t xml:space="preserve"> y sus familias</w:t>
      </w:r>
      <w:r w:rsidR="00EB6F13">
        <w:t>, fomentando</w:t>
      </w:r>
      <w:r w:rsidR="000A4E4D">
        <w:t xml:space="preserve"> </w:t>
      </w:r>
      <w:r w:rsidR="000A4E4D" w:rsidRPr="00FC522E">
        <w:rPr>
          <w:highlight w:val="magenta"/>
        </w:rPr>
        <w:t>la</w:t>
      </w:r>
      <w:r w:rsidR="00EB6F13" w:rsidRPr="00FC522E">
        <w:rPr>
          <w:highlight w:val="magenta"/>
        </w:rPr>
        <w:t xml:space="preserve"> ética y </w:t>
      </w:r>
      <w:r w:rsidR="000A4E4D" w:rsidRPr="00FC522E">
        <w:rPr>
          <w:highlight w:val="magenta"/>
        </w:rPr>
        <w:t xml:space="preserve"> los </w:t>
      </w:r>
      <w:r w:rsidR="00EB6F13" w:rsidRPr="00FC522E">
        <w:rPr>
          <w:highlight w:val="magenta"/>
        </w:rPr>
        <w:t>valores</w:t>
      </w:r>
      <w:r w:rsidR="000A4E4D">
        <w:t>, la</w:t>
      </w:r>
      <w:r w:rsidR="000A4E4D" w:rsidRPr="003178C2">
        <w:t xml:space="preserve"> </w:t>
      </w:r>
      <w:r w:rsidRPr="003178C2">
        <w:rPr>
          <w:highlight w:val="yellow"/>
        </w:rPr>
        <w:t>responsabilidad social con el país</w:t>
      </w:r>
      <w:r w:rsidRPr="003178C2">
        <w:t xml:space="preserve"> </w:t>
      </w:r>
      <w:r w:rsidRPr="00983403">
        <w:t xml:space="preserve">y con el </w:t>
      </w:r>
      <w:r w:rsidRPr="003178C2">
        <w:t>ecosistema</w:t>
      </w:r>
      <w:r w:rsidRPr="00983403">
        <w:t xml:space="preserve"> a través de la creación de espacios que de</w:t>
      </w:r>
      <w:r w:rsidR="005C7398" w:rsidRPr="00983403">
        <w:t>sarrollen</w:t>
      </w:r>
      <w:r w:rsidR="000A4E4D">
        <w:t xml:space="preserve"> </w:t>
      </w:r>
      <w:r w:rsidR="005C7398" w:rsidRPr="00983403">
        <w:t xml:space="preserve">la mutua </w:t>
      </w:r>
      <w:r w:rsidR="005C7398" w:rsidRPr="00FC522E">
        <w:rPr>
          <w:highlight w:val="cyan"/>
        </w:rPr>
        <w:t>cooperación,</w:t>
      </w:r>
      <w:r w:rsidR="005C7398" w:rsidRPr="00983403">
        <w:t xml:space="preserve"> </w:t>
      </w:r>
      <w:r w:rsidRPr="00983403">
        <w:t>solidaridad e integración de sus miembros</w:t>
      </w:r>
      <w:r w:rsidR="00064439" w:rsidRPr="00983403">
        <w:t>.</w:t>
      </w:r>
      <w:r w:rsidRPr="00983403">
        <w:t xml:space="preserve"> </w:t>
      </w:r>
    </w:p>
    <w:p w:rsidR="00C167CC" w:rsidRPr="00983403" w:rsidRDefault="00C167CC" w:rsidP="003A669B">
      <w:pPr>
        <w:jc w:val="both"/>
        <w:rPr>
          <w:sz w:val="22"/>
        </w:rPr>
      </w:pPr>
    </w:p>
    <w:p w:rsidR="00E54D84" w:rsidRPr="00983403" w:rsidRDefault="00322994" w:rsidP="003A669B">
      <w:pPr>
        <w:pStyle w:val="Ttulo1"/>
        <w:jc w:val="both"/>
      </w:pPr>
      <w:r w:rsidRPr="00983403">
        <w:t>VISIÓN:</w:t>
      </w:r>
    </w:p>
    <w:p w:rsidR="00C167CC" w:rsidRPr="00983403" w:rsidRDefault="004F2371" w:rsidP="003A669B">
      <w:pPr>
        <w:pStyle w:val="Textoindependiente"/>
        <w:jc w:val="both"/>
      </w:pPr>
      <w:r w:rsidRPr="00983403">
        <w:t xml:space="preserve">En </w:t>
      </w:r>
      <w:r w:rsidR="00E35D9E" w:rsidRPr="00983403">
        <w:t>2025 la Asociación de Egresados será una organización</w:t>
      </w:r>
      <w:r w:rsidR="00B257F1" w:rsidRPr="00983403">
        <w:t xml:space="preserve"> </w:t>
      </w:r>
      <w:r w:rsidR="00E35D9E" w:rsidRPr="00983403">
        <w:t>cons</w:t>
      </w:r>
      <w:r w:rsidR="00C167CC" w:rsidRPr="00983403">
        <w:t>olidada,</w:t>
      </w:r>
      <w:r w:rsidR="00FA1E1C" w:rsidRPr="00983403">
        <w:t xml:space="preserve"> con </w:t>
      </w:r>
      <w:r w:rsidR="00FA1E1C" w:rsidRPr="00FC522E">
        <w:rPr>
          <w:highlight w:val="green"/>
        </w:rPr>
        <w:t>vínculo real</w:t>
      </w:r>
      <w:r w:rsidR="00FA1E1C" w:rsidRPr="00983403">
        <w:t xml:space="preserve"> con sus afiliados y </w:t>
      </w:r>
      <w:r w:rsidR="00FA1E1C" w:rsidRPr="003178C2">
        <w:rPr>
          <w:highlight w:val="red"/>
        </w:rPr>
        <w:t>auto sostenible</w:t>
      </w:r>
      <w:r w:rsidR="00FA1E1C" w:rsidRPr="00921775">
        <w:rPr>
          <w:highlight w:val="darkYellow"/>
        </w:rPr>
        <w:t>,</w:t>
      </w:r>
      <w:r w:rsidR="00FA1E1C" w:rsidRPr="00983403">
        <w:t xml:space="preserve"> logrando </w:t>
      </w:r>
      <w:r w:rsidR="00E35D9E" w:rsidRPr="00921775">
        <w:rPr>
          <w:highlight w:val="lightGray"/>
        </w:rPr>
        <w:t>visualización y reconocimiento</w:t>
      </w:r>
      <w:r w:rsidR="00E35D9E" w:rsidRPr="00983403">
        <w:t xml:space="preserve"> por la representatividad </w:t>
      </w:r>
      <w:r w:rsidR="00C167CC" w:rsidRPr="00983403">
        <w:t xml:space="preserve">cercana al </w:t>
      </w:r>
      <w:r w:rsidR="00983403">
        <w:t>10% de los g</w:t>
      </w:r>
      <w:r w:rsidR="00E35D9E" w:rsidRPr="00983403">
        <w:t xml:space="preserve">raduados de la Escuela Colombiana de Ingeniería Julio Garavito.  </w:t>
      </w:r>
      <w:r w:rsidR="00C167CC" w:rsidRPr="00983403">
        <w:t>Se convertirá en una U</w:t>
      </w:r>
      <w:r w:rsidR="00B257F1" w:rsidRPr="00983403">
        <w:t>nidad de</w:t>
      </w:r>
      <w:r w:rsidR="00983403">
        <w:t xml:space="preserve"> </w:t>
      </w:r>
      <w:r w:rsidR="00983403" w:rsidRPr="00FC522E">
        <w:rPr>
          <w:highlight w:val="cyan"/>
        </w:rPr>
        <w:t>c</w:t>
      </w:r>
      <w:r w:rsidR="00B257F1" w:rsidRPr="00FC522E">
        <w:rPr>
          <w:highlight w:val="cyan"/>
        </w:rPr>
        <w:t>ooperación</w:t>
      </w:r>
      <w:r w:rsidR="00FA1E1C" w:rsidRPr="00983403">
        <w:t xml:space="preserve"> con   interacción social, cultural y profesional entre la comunidad de la Escuela y el entorno social de sus graduados.</w:t>
      </w:r>
    </w:p>
    <w:p w:rsidR="00C167CC" w:rsidRPr="00983403" w:rsidRDefault="00C167CC" w:rsidP="003A669B">
      <w:pPr>
        <w:pStyle w:val="Ttulo1"/>
        <w:jc w:val="both"/>
      </w:pPr>
      <w:r w:rsidRPr="00983403">
        <w:t>OBJETIVOS:</w:t>
      </w:r>
    </w:p>
    <w:p w:rsidR="00C92EF4" w:rsidRPr="00983403" w:rsidRDefault="00AC5F61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highlight w:val="green"/>
        </w:rPr>
        <w:t xml:space="preserve">Generar espacios </w:t>
      </w:r>
      <w:r w:rsidR="00744817">
        <w:rPr>
          <w:rFonts w:cs="Arial"/>
          <w:sz w:val="22"/>
          <w:highlight w:val="green"/>
        </w:rPr>
        <w:t>de</w:t>
      </w:r>
      <w:r>
        <w:rPr>
          <w:rFonts w:cs="Arial"/>
          <w:sz w:val="22"/>
          <w:highlight w:val="green"/>
        </w:rPr>
        <w:t xml:space="preserve"> acercamiento </w:t>
      </w:r>
      <w:r w:rsidR="00744817">
        <w:rPr>
          <w:rFonts w:cs="Arial"/>
          <w:sz w:val="22"/>
          <w:highlight w:val="green"/>
        </w:rPr>
        <w:t xml:space="preserve">que contribuyan a la </w:t>
      </w:r>
      <w:r w:rsidR="00C70245" w:rsidRPr="00FC522E">
        <w:rPr>
          <w:rFonts w:cs="Arial"/>
          <w:sz w:val="22"/>
          <w:highlight w:val="green"/>
          <w:lang w:val="es-ES_tradnl"/>
        </w:rPr>
        <w:t xml:space="preserve">hermandad </w:t>
      </w:r>
      <w:r w:rsidR="00107924" w:rsidRPr="00FC522E">
        <w:rPr>
          <w:rFonts w:cs="Arial"/>
          <w:sz w:val="22"/>
          <w:highlight w:val="green"/>
          <w:lang w:val="es-ES_tradnl"/>
        </w:rPr>
        <w:t>de los m</w:t>
      </w:r>
      <w:r w:rsidR="00C92EF4" w:rsidRPr="00FC522E">
        <w:rPr>
          <w:rFonts w:cs="Arial"/>
          <w:sz w:val="22"/>
          <w:highlight w:val="green"/>
          <w:lang w:val="es-ES_tradnl"/>
        </w:rPr>
        <w:t>iembros entre sí y con la ESCUELA COLOMBIAN</w:t>
      </w:r>
      <w:r w:rsidR="00DE431E" w:rsidRPr="00FC522E">
        <w:rPr>
          <w:rFonts w:cs="Arial"/>
          <w:sz w:val="22"/>
          <w:highlight w:val="green"/>
          <w:lang w:val="es-ES_tradnl"/>
        </w:rPr>
        <w:t>A DE INGENIERÍA JULIO GARAVITO.</w:t>
      </w:r>
      <w:r w:rsidR="00C92EF4" w:rsidRPr="00983403">
        <w:rPr>
          <w:rFonts w:cs="Arial"/>
          <w:sz w:val="22"/>
          <w:lang w:val="es-ES_tradnl"/>
        </w:rPr>
        <w:t xml:space="preserve"> </w:t>
      </w:r>
    </w:p>
    <w:p w:rsidR="00C92EF4" w:rsidRPr="00FC522E" w:rsidRDefault="00C92EF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yellow"/>
          <w:lang w:val="es-ES_tradnl"/>
        </w:rPr>
      </w:pPr>
      <w:r w:rsidRPr="00FC522E">
        <w:rPr>
          <w:rFonts w:cs="Arial"/>
          <w:sz w:val="22"/>
          <w:highlight w:val="yellow"/>
          <w:lang w:val="es-ES_tradnl"/>
        </w:rPr>
        <w:t>Promover el desarr</w:t>
      </w:r>
      <w:r w:rsidR="00107924" w:rsidRPr="00FC522E">
        <w:rPr>
          <w:rFonts w:cs="Arial"/>
          <w:sz w:val="22"/>
          <w:highlight w:val="yellow"/>
          <w:lang w:val="es-ES_tradnl"/>
        </w:rPr>
        <w:t>ollo de las profesiones de sus m</w:t>
      </w:r>
      <w:r w:rsidRPr="00FC522E">
        <w:rPr>
          <w:rFonts w:cs="Arial"/>
          <w:sz w:val="22"/>
          <w:highlight w:val="yellow"/>
          <w:lang w:val="es-ES_tradnl"/>
        </w:rPr>
        <w:t xml:space="preserve">iembros a Nivel Nacional </w:t>
      </w:r>
      <w:r w:rsidR="003178C2">
        <w:rPr>
          <w:rFonts w:cs="Arial"/>
          <w:sz w:val="22"/>
          <w:highlight w:val="yellow"/>
          <w:lang w:val="es-ES_tradnl"/>
        </w:rPr>
        <w:t xml:space="preserve"> e internacional. </w:t>
      </w:r>
    </w:p>
    <w:p w:rsidR="00C92EF4" w:rsidRPr="00FC522E" w:rsidRDefault="00C92EF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cyan"/>
          <w:lang w:val="es-ES_tradnl"/>
        </w:rPr>
      </w:pPr>
      <w:r w:rsidRPr="00FC522E">
        <w:rPr>
          <w:rFonts w:cs="Arial"/>
          <w:sz w:val="22"/>
          <w:highlight w:val="cyan"/>
          <w:lang w:val="es-ES_tradnl"/>
        </w:rPr>
        <w:t>Cooperar con la ES</w:t>
      </w:r>
      <w:r w:rsidR="00C70245" w:rsidRPr="00FC522E">
        <w:rPr>
          <w:rFonts w:cs="Arial"/>
          <w:sz w:val="22"/>
          <w:highlight w:val="cyan"/>
          <w:lang w:val="es-ES_tradnl"/>
        </w:rPr>
        <w:t>CUELA COLOMBIANA DE INGENIERÍA JULIO GARAVITO</w:t>
      </w:r>
      <w:r w:rsidRPr="00FC522E">
        <w:rPr>
          <w:rFonts w:cs="Arial"/>
          <w:sz w:val="22"/>
          <w:highlight w:val="cyan"/>
          <w:lang w:val="es-ES_tradnl"/>
        </w:rPr>
        <w:t xml:space="preserve"> en el desarrollo de su</w:t>
      </w:r>
      <w:r w:rsidR="00C70245" w:rsidRPr="00FC522E">
        <w:rPr>
          <w:rFonts w:cs="Arial"/>
          <w:sz w:val="22"/>
          <w:highlight w:val="cyan"/>
          <w:lang w:val="es-ES_tradnl"/>
        </w:rPr>
        <w:t>s funciones misionales</w:t>
      </w:r>
      <w:r w:rsidRPr="00FC522E">
        <w:rPr>
          <w:rFonts w:cs="Arial"/>
          <w:sz w:val="22"/>
          <w:highlight w:val="cyan"/>
          <w:lang w:val="es-ES_tradnl"/>
        </w:rPr>
        <w:t>, de acuerdo con la experiencia derivada de</w:t>
      </w:r>
      <w:r w:rsidR="007A25BF" w:rsidRPr="00FC522E">
        <w:rPr>
          <w:rFonts w:cs="Arial"/>
          <w:sz w:val="22"/>
          <w:highlight w:val="cyan"/>
          <w:lang w:val="es-ES_tradnl"/>
        </w:rPr>
        <w:t xml:space="preserve"> </w:t>
      </w:r>
      <w:r w:rsidRPr="00FC522E">
        <w:rPr>
          <w:rFonts w:cs="Arial"/>
          <w:sz w:val="22"/>
          <w:highlight w:val="cyan"/>
          <w:lang w:val="es-ES_tradnl"/>
        </w:rPr>
        <w:t>l</w:t>
      </w:r>
      <w:r w:rsidR="007A25BF" w:rsidRPr="00FC522E">
        <w:rPr>
          <w:rFonts w:cs="Arial"/>
          <w:sz w:val="22"/>
          <w:highlight w:val="cyan"/>
          <w:lang w:val="es-ES_tradnl"/>
        </w:rPr>
        <w:t>a</w:t>
      </w:r>
      <w:r w:rsidRPr="00FC522E">
        <w:rPr>
          <w:rFonts w:cs="Arial"/>
          <w:sz w:val="22"/>
          <w:highlight w:val="cyan"/>
          <w:lang w:val="es-ES_tradnl"/>
        </w:rPr>
        <w:t xml:space="preserve"> práctica profesional.</w:t>
      </w:r>
    </w:p>
    <w:p w:rsidR="00C92EF4" w:rsidRPr="00FC522E" w:rsidRDefault="0010792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magenta"/>
          <w:lang w:val="es-ES_tradnl"/>
        </w:rPr>
      </w:pPr>
      <w:r w:rsidRPr="00FC522E">
        <w:rPr>
          <w:rFonts w:cs="Arial"/>
          <w:sz w:val="22"/>
          <w:highlight w:val="magenta"/>
          <w:lang w:val="es-ES_tradnl"/>
        </w:rPr>
        <w:t>Contribuir a que sus m</w:t>
      </w:r>
      <w:r w:rsidR="00C92EF4" w:rsidRPr="00FC522E">
        <w:rPr>
          <w:rFonts w:cs="Arial"/>
          <w:sz w:val="22"/>
          <w:highlight w:val="magenta"/>
          <w:lang w:val="es-ES_tradnl"/>
        </w:rPr>
        <w:t>iembros cumplan con las reglas y principios de la ética profesional.</w:t>
      </w:r>
    </w:p>
    <w:p w:rsidR="00983403" w:rsidRPr="00921775" w:rsidRDefault="00C92EF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cyan"/>
          <w:lang w:val="es-ES_tradnl"/>
        </w:rPr>
      </w:pPr>
      <w:r w:rsidRPr="00921775">
        <w:rPr>
          <w:rFonts w:cs="Arial"/>
          <w:sz w:val="22"/>
          <w:highlight w:val="cyan"/>
          <w:lang w:val="es-ES_tradnl"/>
        </w:rPr>
        <w:t xml:space="preserve">Prestar apoyo a las entidades oficiales y particulares que requieran el concurso de la Asociación en los campos profesionales </w:t>
      </w:r>
      <w:r w:rsidR="00107924" w:rsidRPr="00921775">
        <w:rPr>
          <w:rFonts w:cs="Arial"/>
          <w:sz w:val="22"/>
          <w:highlight w:val="cyan"/>
          <w:lang w:val="es-ES_tradnl"/>
        </w:rPr>
        <w:t>en que actúan sus m</w:t>
      </w:r>
      <w:r w:rsidRPr="00921775">
        <w:rPr>
          <w:rFonts w:cs="Arial"/>
          <w:sz w:val="22"/>
          <w:highlight w:val="cyan"/>
          <w:lang w:val="es-ES_tradnl"/>
        </w:rPr>
        <w:t>iembros.</w:t>
      </w:r>
    </w:p>
    <w:p w:rsidR="00DE431E" w:rsidRPr="00921775" w:rsidRDefault="00C92EF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yellow"/>
          <w:lang w:val="es-ES_tradnl"/>
        </w:rPr>
      </w:pPr>
      <w:r w:rsidRPr="00921775">
        <w:rPr>
          <w:rFonts w:cs="Arial"/>
          <w:sz w:val="22"/>
          <w:highlight w:val="yellow"/>
          <w:lang w:val="es-ES_tradnl"/>
        </w:rPr>
        <w:t>Colaborar en la medida de sus posibilidades a formar profesionales idóneos mediante la consecució</w:t>
      </w:r>
      <w:r w:rsidR="003178C2">
        <w:rPr>
          <w:rFonts w:cs="Arial"/>
          <w:sz w:val="22"/>
          <w:highlight w:val="yellow"/>
          <w:lang w:val="es-ES_tradnl"/>
        </w:rPr>
        <w:t>n de fondos destinados a apoyos educativos</w:t>
      </w:r>
      <w:r w:rsidR="007A25BF" w:rsidRPr="00921775">
        <w:rPr>
          <w:rFonts w:cs="Arial"/>
          <w:sz w:val="22"/>
          <w:highlight w:val="yellow"/>
          <w:lang w:val="es-ES_tradnl"/>
        </w:rPr>
        <w:t xml:space="preserve"> a nivel de pre</w:t>
      </w:r>
      <w:r w:rsidR="00921775">
        <w:rPr>
          <w:rFonts w:cs="Arial"/>
          <w:sz w:val="22"/>
          <w:highlight w:val="yellow"/>
          <w:lang w:val="es-ES_tradnl"/>
        </w:rPr>
        <w:t xml:space="preserve">grado </w:t>
      </w:r>
      <w:r w:rsidR="007A25BF" w:rsidRPr="00921775">
        <w:rPr>
          <w:rFonts w:cs="Arial"/>
          <w:sz w:val="22"/>
          <w:highlight w:val="yellow"/>
          <w:lang w:val="es-ES_tradnl"/>
        </w:rPr>
        <w:t>y pos</w:t>
      </w:r>
      <w:r w:rsidRPr="00921775">
        <w:rPr>
          <w:rFonts w:cs="Arial"/>
          <w:sz w:val="22"/>
          <w:highlight w:val="yellow"/>
          <w:lang w:val="es-ES_tradnl"/>
        </w:rPr>
        <w:t>grado.</w:t>
      </w:r>
      <w:r w:rsidR="00983403" w:rsidRPr="00921775">
        <w:rPr>
          <w:rFonts w:cs="Arial"/>
          <w:sz w:val="22"/>
          <w:highlight w:val="yellow"/>
          <w:lang w:val="es-ES_tradnl"/>
        </w:rPr>
        <w:t xml:space="preserve"> </w:t>
      </w:r>
    </w:p>
    <w:p w:rsidR="000A4E4D" w:rsidRPr="00921775" w:rsidRDefault="000A4E4D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darkYellow"/>
          <w:lang w:val="es-ES_tradnl"/>
        </w:rPr>
      </w:pPr>
      <w:r w:rsidRPr="003178C2">
        <w:rPr>
          <w:rFonts w:cs="Arial"/>
          <w:sz w:val="22"/>
          <w:highlight w:val="red"/>
          <w:lang w:val="es-ES_tradnl"/>
        </w:rPr>
        <w:t xml:space="preserve">Ser una organización auto sostenible, </w:t>
      </w:r>
      <w:r w:rsidR="00C30334" w:rsidRPr="003178C2">
        <w:rPr>
          <w:rFonts w:cs="Arial"/>
          <w:sz w:val="22"/>
          <w:highlight w:val="red"/>
          <w:lang w:val="es-ES_tradnl"/>
        </w:rPr>
        <w:t>con un consecuente incremento de sus ingresos a largo plazo buscando la autonomía económica de la Asociación</w:t>
      </w:r>
      <w:r w:rsidR="00C30334" w:rsidRPr="00921775">
        <w:rPr>
          <w:rFonts w:cs="Arial"/>
          <w:sz w:val="22"/>
          <w:highlight w:val="darkYellow"/>
          <w:lang w:val="es-ES_tradnl"/>
        </w:rPr>
        <w:t>.</w:t>
      </w:r>
    </w:p>
    <w:p w:rsidR="00C30334" w:rsidRDefault="00C30334" w:rsidP="003A669B">
      <w:pPr>
        <w:pStyle w:val="Prrafodelista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cs="Arial"/>
          <w:sz w:val="22"/>
          <w:highlight w:val="lightGray"/>
          <w:lang w:val="es-ES_tradnl"/>
        </w:rPr>
      </w:pPr>
      <w:r w:rsidRPr="00921775">
        <w:rPr>
          <w:rFonts w:cs="Arial"/>
          <w:sz w:val="22"/>
          <w:highlight w:val="lightGray"/>
          <w:lang w:val="es-ES_tradnl"/>
        </w:rPr>
        <w:t xml:space="preserve">Lograr reconocimiento y visualización por parte de la comunidad de graduados y de las asociaciones pares por medio de acciones de divulgación y relacionamiento permanente con todos los grupos de interés. </w:t>
      </w:r>
    </w:p>
    <w:p w:rsidR="002840AD" w:rsidRDefault="002840AD" w:rsidP="003A669B">
      <w:pPr>
        <w:spacing w:after="120"/>
        <w:jc w:val="both"/>
        <w:rPr>
          <w:rFonts w:cs="Arial"/>
          <w:sz w:val="22"/>
          <w:highlight w:val="lightGray"/>
          <w:lang w:val="es-ES_tradnl"/>
        </w:rPr>
      </w:pPr>
    </w:p>
    <w:p w:rsidR="002840AD" w:rsidRDefault="002840AD" w:rsidP="002840AD">
      <w:pPr>
        <w:spacing w:after="120"/>
        <w:jc w:val="both"/>
        <w:rPr>
          <w:rFonts w:cs="Arial"/>
          <w:sz w:val="22"/>
          <w:highlight w:val="lightGray"/>
          <w:lang w:val="es-ES_tradnl"/>
        </w:rPr>
      </w:pPr>
    </w:p>
    <w:p w:rsidR="002840AD" w:rsidRDefault="002840AD" w:rsidP="002840AD">
      <w:pPr>
        <w:spacing w:after="120"/>
        <w:jc w:val="both"/>
        <w:rPr>
          <w:rFonts w:cs="Arial"/>
          <w:sz w:val="22"/>
          <w:highlight w:val="lightGray"/>
          <w:lang w:val="es-ES_tradnl"/>
        </w:rPr>
      </w:pPr>
    </w:p>
    <w:p w:rsidR="002840AD" w:rsidRPr="002840AD" w:rsidRDefault="002840AD" w:rsidP="002840AD">
      <w:pPr>
        <w:spacing w:after="120"/>
        <w:jc w:val="both"/>
        <w:rPr>
          <w:rFonts w:cs="Arial"/>
          <w:sz w:val="22"/>
          <w:lang w:val="es-ES_tradnl"/>
        </w:rPr>
      </w:pPr>
    </w:p>
    <w:p w:rsidR="002840AD" w:rsidRPr="00B24A58" w:rsidRDefault="002840AD" w:rsidP="00B24A58">
      <w:pPr>
        <w:pStyle w:val="Textoindependiente"/>
        <w:rPr>
          <w:b/>
          <w:lang w:val="es-ES_tradnl"/>
        </w:rPr>
      </w:pPr>
      <w:r w:rsidRPr="00B24A58">
        <w:rPr>
          <w:b/>
          <w:lang w:val="es-ES_tradnl"/>
        </w:rPr>
        <w:t>METAS ASOCIACION DE EGRESADOS DE LA ESCUELA CO</w:t>
      </w:r>
      <w:r w:rsidR="00515080">
        <w:rPr>
          <w:b/>
          <w:lang w:val="es-ES_tradnl"/>
        </w:rPr>
        <w:t>L</w:t>
      </w:r>
      <w:r w:rsidRPr="00B24A58">
        <w:rPr>
          <w:b/>
          <w:lang w:val="es-ES_tradnl"/>
        </w:rPr>
        <w:t>OMBIANA DE INGENERIA JULIO GARAVITO</w:t>
      </w:r>
    </w:p>
    <w:p w:rsidR="00381913" w:rsidRPr="00AC5F61" w:rsidRDefault="00381913" w:rsidP="002840AD">
      <w:pPr>
        <w:spacing w:after="120"/>
        <w:jc w:val="center"/>
        <w:rPr>
          <w:rFonts w:cs="Arial"/>
          <w:sz w:val="22"/>
          <w:lang w:val="es-ES_tradnl"/>
        </w:rPr>
      </w:pPr>
    </w:p>
    <w:p w:rsidR="00AC5F61" w:rsidRPr="00744817" w:rsidRDefault="00AC5F61" w:rsidP="00381913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sz w:val="22"/>
          <w:highlight w:val="green"/>
          <w:lang w:val="es-ES_tradnl"/>
        </w:rPr>
      </w:pPr>
      <w:r w:rsidRPr="00744817">
        <w:rPr>
          <w:rFonts w:cs="Arial"/>
          <w:sz w:val="22"/>
          <w:highlight w:val="green"/>
          <w:lang w:val="es-ES_tradnl"/>
        </w:rPr>
        <w:t xml:space="preserve">Incrementar el número de asistentes a las actividades propuestas por la Asociación que generen acercamiento entre los miembros en un 15%  anual. </w:t>
      </w:r>
    </w:p>
    <w:p w:rsidR="00AC5F61" w:rsidRPr="00AC5F61" w:rsidRDefault="00AC5F61" w:rsidP="00AC5F61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</w:p>
    <w:p w:rsidR="00744817" w:rsidRDefault="00AC5F61" w:rsidP="00AC5F61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  <w:r w:rsidRPr="00AC5F61">
        <w:rPr>
          <w:rFonts w:cs="Arial"/>
          <w:sz w:val="22"/>
          <w:u w:val="single"/>
          <w:lang w:val="es-ES_tradnl"/>
        </w:rPr>
        <w:t>Actividades</w:t>
      </w:r>
      <w:r w:rsidR="00744817">
        <w:rPr>
          <w:rFonts w:cs="Arial"/>
          <w:sz w:val="22"/>
          <w:u w:val="single"/>
          <w:lang w:val="es-ES_tradnl"/>
        </w:rPr>
        <w:t xml:space="preserve"> de acercamiento</w:t>
      </w:r>
      <w:r>
        <w:rPr>
          <w:rFonts w:cs="Arial"/>
          <w:sz w:val="22"/>
          <w:lang w:val="es-ES_tradnl"/>
        </w:rPr>
        <w:t xml:space="preserve">: Realización de eventos Asamblea General Ordinaria, fortalecimiento y creación de capítulos por programas, </w:t>
      </w:r>
      <w:r w:rsidR="00381913">
        <w:rPr>
          <w:rFonts w:cs="Arial"/>
          <w:sz w:val="22"/>
          <w:lang w:val="es-ES_tradnl"/>
        </w:rPr>
        <w:t>imposición de escudos, realización de actividades de integración</w:t>
      </w:r>
      <w:r w:rsidR="00670D67">
        <w:rPr>
          <w:rFonts w:cs="Arial"/>
          <w:sz w:val="22"/>
          <w:lang w:val="es-ES_tradnl"/>
        </w:rPr>
        <w:t>,</w:t>
      </w:r>
      <w:r w:rsidR="00744817">
        <w:rPr>
          <w:rFonts w:cs="Arial"/>
          <w:sz w:val="22"/>
          <w:lang w:val="es-ES_tradnl"/>
        </w:rPr>
        <w:t xml:space="preserve"> actividades </w:t>
      </w:r>
      <w:r w:rsidR="00670D67">
        <w:rPr>
          <w:rFonts w:cs="Arial"/>
          <w:sz w:val="22"/>
          <w:lang w:val="es-ES_tradnl"/>
        </w:rPr>
        <w:t xml:space="preserve">enfocadas  a la  solidaridad y responsabilidad </w:t>
      </w:r>
      <w:r w:rsidR="00744817">
        <w:rPr>
          <w:rFonts w:cs="Arial"/>
          <w:sz w:val="22"/>
          <w:lang w:val="es-ES_tradnl"/>
        </w:rPr>
        <w:t>social.</w:t>
      </w:r>
      <w:r w:rsidR="00441754">
        <w:rPr>
          <w:rFonts w:cs="Arial"/>
          <w:sz w:val="22"/>
          <w:lang w:val="es-ES_tradnl"/>
        </w:rPr>
        <w:t xml:space="preserve"> (PRESUPUESTO)</w:t>
      </w:r>
    </w:p>
    <w:p w:rsidR="00744817" w:rsidRDefault="00744817" w:rsidP="00AC5F61">
      <w:pPr>
        <w:pStyle w:val="Prrafodelista"/>
        <w:spacing w:after="120"/>
        <w:jc w:val="both"/>
        <w:rPr>
          <w:rFonts w:cs="Arial"/>
          <w:sz w:val="22"/>
          <w:u w:val="single"/>
          <w:lang w:val="es-ES_tradnl"/>
        </w:rPr>
      </w:pPr>
    </w:p>
    <w:p w:rsidR="00744817" w:rsidRDefault="00744817" w:rsidP="00AC5F61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u w:val="single"/>
          <w:lang w:val="es-ES_tradnl"/>
        </w:rPr>
        <w:t>Actividades de vínculos con la Escuela</w:t>
      </w:r>
      <w:r w:rsidRPr="00744817">
        <w:rPr>
          <w:rFonts w:cs="Arial"/>
          <w:sz w:val="22"/>
          <w:lang w:val="es-ES_tradnl"/>
        </w:rPr>
        <w:t>:</w:t>
      </w:r>
      <w:r>
        <w:rPr>
          <w:rFonts w:cs="Arial"/>
          <w:sz w:val="22"/>
          <w:lang w:val="es-ES_tradnl"/>
        </w:rPr>
        <w:t xml:space="preserve"> Participación en el Consejo académico, buscar la participación en el Consejo Directivo,</w:t>
      </w:r>
      <w:r w:rsidRPr="00744817">
        <w:rPr>
          <w:rFonts w:cs="Arial"/>
          <w:sz w:val="22"/>
          <w:lang w:val="es-ES_tradnl"/>
        </w:rPr>
        <w:t xml:space="preserve"> </w:t>
      </w:r>
      <w:r>
        <w:rPr>
          <w:rFonts w:cs="Arial"/>
          <w:sz w:val="22"/>
          <w:lang w:val="es-ES_tradnl"/>
        </w:rPr>
        <w:t xml:space="preserve">participación en las convocatorias de graduados y empresarios para los procesos de acreditación de la Escuela, encuentro de graduados de la Escuela Colombiana de Ingeniería. </w:t>
      </w:r>
    </w:p>
    <w:p w:rsidR="00744817" w:rsidRDefault="00744817" w:rsidP="00AC5F61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</w:p>
    <w:p w:rsidR="00381913" w:rsidRPr="00521AF4" w:rsidRDefault="00744817" w:rsidP="00744817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b/>
          <w:sz w:val="22"/>
          <w:highlight w:val="green"/>
          <w:lang w:val="es-ES_tradnl"/>
        </w:rPr>
      </w:pPr>
      <w:r w:rsidRPr="00744817">
        <w:rPr>
          <w:rFonts w:cs="Arial"/>
          <w:sz w:val="22"/>
          <w:lang w:val="es-ES_tradnl"/>
        </w:rPr>
        <w:t>I</w:t>
      </w:r>
      <w:r w:rsidR="00521AF4">
        <w:rPr>
          <w:rFonts w:cs="Arial"/>
          <w:sz w:val="22"/>
          <w:highlight w:val="green"/>
          <w:lang w:val="es-ES_tradnl"/>
        </w:rPr>
        <w:t xml:space="preserve">ncrementar </w:t>
      </w:r>
      <w:r w:rsidRPr="00C4274E">
        <w:rPr>
          <w:rFonts w:cs="Arial"/>
          <w:sz w:val="22"/>
          <w:highlight w:val="green"/>
          <w:lang w:val="es-ES_tradnl"/>
        </w:rPr>
        <w:t>el número de afiliaciones</w:t>
      </w:r>
      <w:r w:rsidR="00521AF4">
        <w:rPr>
          <w:rFonts w:cs="Arial"/>
          <w:sz w:val="22"/>
          <w:highlight w:val="green"/>
          <w:lang w:val="es-ES_tradnl"/>
        </w:rPr>
        <w:t xml:space="preserve"> en un</w:t>
      </w:r>
      <w:r w:rsidR="00650568" w:rsidRPr="00C4274E">
        <w:rPr>
          <w:rFonts w:cs="Arial"/>
          <w:sz w:val="22"/>
          <w:highlight w:val="green"/>
          <w:lang w:val="es-ES_tradnl"/>
        </w:rPr>
        <w:t xml:space="preserve"> 15</w:t>
      </w:r>
      <w:r w:rsidRPr="00C4274E">
        <w:rPr>
          <w:rFonts w:cs="Arial"/>
          <w:sz w:val="22"/>
          <w:highlight w:val="green"/>
          <w:lang w:val="es-ES_tradnl"/>
        </w:rPr>
        <w:t>%</w:t>
      </w:r>
      <w:r w:rsidR="00650568" w:rsidRPr="00C4274E">
        <w:rPr>
          <w:rFonts w:cs="Arial"/>
          <w:sz w:val="22"/>
          <w:highlight w:val="green"/>
          <w:lang w:val="es-ES_tradnl"/>
        </w:rPr>
        <w:t xml:space="preserve"> anual</w:t>
      </w:r>
      <w:r w:rsidRPr="00C4274E">
        <w:rPr>
          <w:rFonts w:cs="Arial"/>
          <w:sz w:val="22"/>
          <w:highlight w:val="green"/>
          <w:lang w:val="es-ES_tradnl"/>
        </w:rPr>
        <w:t xml:space="preserve"> </w:t>
      </w:r>
      <w:r w:rsidR="00650568" w:rsidRPr="00C4274E">
        <w:rPr>
          <w:rFonts w:cs="Arial"/>
          <w:sz w:val="22"/>
          <w:highlight w:val="green"/>
          <w:lang w:val="es-ES_tradnl"/>
        </w:rPr>
        <w:t xml:space="preserve">al 2025, con los recursos actuales o un 20% si se aumentan los recursos humanos y tecnológicos de apoyo a la gestión.  </w:t>
      </w:r>
    </w:p>
    <w:p w:rsidR="00521AF4" w:rsidRPr="00521AF4" w:rsidRDefault="00521AF4" w:rsidP="00917880">
      <w:pPr>
        <w:pStyle w:val="Prrafodelista"/>
        <w:spacing w:after="120"/>
        <w:jc w:val="both"/>
        <w:rPr>
          <w:rFonts w:cs="Arial"/>
          <w:b/>
          <w:sz w:val="22"/>
          <w:lang w:val="es-ES_tradnl"/>
        </w:rPr>
      </w:pPr>
    </w:p>
    <w:p w:rsidR="00C4274E" w:rsidRPr="00917880" w:rsidRDefault="00521AF4" w:rsidP="00744817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b/>
          <w:sz w:val="22"/>
          <w:highlight w:val="red"/>
          <w:lang w:val="es-ES_tradnl"/>
        </w:rPr>
      </w:pPr>
      <w:r w:rsidRPr="00917880">
        <w:rPr>
          <w:rFonts w:cs="Arial"/>
          <w:sz w:val="22"/>
          <w:highlight w:val="red"/>
          <w:lang w:val="es-ES_tradnl"/>
        </w:rPr>
        <w:t>Buscar</w:t>
      </w:r>
      <w:r w:rsidR="00C4274E" w:rsidRPr="00917880">
        <w:rPr>
          <w:rFonts w:cs="Arial"/>
          <w:sz w:val="22"/>
          <w:highlight w:val="red"/>
          <w:lang w:val="es-ES_tradnl"/>
        </w:rPr>
        <w:t xml:space="preserve"> ingresos</w:t>
      </w:r>
      <w:r w:rsidR="00C110E5" w:rsidRPr="00917880">
        <w:rPr>
          <w:rFonts w:cs="Arial"/>
          <w:sz w:val="22"/>
          <w:highlight w:val="red"/>
          <w:lang w:val="es-ES_tradnl"/>
        </w:rPr>
        <w:t xml:space="preserve"> anuales</w:t>
      </w:r>
      <w:r w:rsidR="00C4274E" w:rsidRPr="00917880">
        <w:rPr>
          <w:rFonts w:cs="Arial"/>
          <w:sz w:val="22"/>
          <w:highlight w:val="red"/>
          <w:lang w:val="es-ES_tradnl"/>
        </w:rPr>
        <w:t xml:space="preserve"> </w:t>
      </w:r>
      <w:r w:rsidR="00C110E5" w:rsidRPr="00917880">
        <w:rPr>
          <w:rFonts w:cs="Arial"/>
          <w:sz w:val="22"/>
          <w:highlight w:val="red"/>
          <w:lang w:val="es-ES_tradnl"/>
        </w:rPr>
        <w:t>diversos a las afiliaciones (donaciones, patronatos, alianzas,</w:t>
      </w:r>
      <w:r w:rsidR="00917880" w:rsidRPr="00917880">
        <w:rPr>
          <w:rFonts w:cs="Arial"/>
          <w:sz w:val="22"/>
          <w:highlight w:val="red"/>
          <w:lang w:val="es-ES_tradnl"/>
        </w:rPr>
        <w:t xml:space="preserve"> publicidad</w:t>
      </w:r>
      <w:r w:rsidR="00C110E5" w:rsidRPr="00917880">
        <w:rPr>
          <w:rFonts w:cs="Arial"/>
          <w:sz w:val="22"/>
          <w:highlight w:val="red"/>
          <w:lang w:val="es-ES_tradnl"/>
        </w:rPr>
        <w:t xml:space="preserve"> entre otros) </w:t>
      </w:r>
      <w:r w:rsidR="00917880" w:rsidRPr="00917880">
        <w:rPr>
          <w:rFonts w:cs="Arial"/>
          <w:sz w:val="22"/>
          <w:highlight w:val="red"/>
          <w:lang w:val="es-ES_tradnl"/>
        </w:rPr>
        <w:t>por  20 millones  en los primeros 4 años y 25 millones en los 4 restantes hasta el 2025.</w:t>
      </w:r>
    </w:p>
    <w:p w:rsidR="00917880" w:rsidRPr="00917880" w:rsidRDefault="00917880" w:rsidP="00917880">
      <w:pPr>
        <w:pStyle w:val="Prrafodelista"/>
        <w:rPr>
          <w:rFonts w:cs="Arial"/>
          <w:b/>
          <w:sz w:val="22"/>
          <w:highlight w:val="red"/>
          <w:lang w:val="es-ES_tradnl"/>
        </w:rPr>
      </w:pPr>
    </w:p>
    <w:p w:rsidR="00917880" w:rsidRPr="00F55840" w:rsidRDefault="00F55840" w:rsidP="00917880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b/>
          <w:sz w:val="22"/>
          <w:highlight w:val="magenta"/>
          <w:lang w:val="es-ES_tradnl"/>
        </w:rPr>
      </w:pPr>
      <w:r w:rsidRPr="00F55840">
        <w:rPr>
          <w:rFonts w:cs="Arial"/>
          <w:sz w:val="22"/>
          <w:highlight w:val="magenta"/>
          <w:lang w:val="es-ES_tradnl"/>
        </w:rPr>
        <w:t xml:space="preserve">Impulsar los principios éticos y valores  profesionales de los graduados, de la Escuela Colombiana de Ingeniería con una actividad que  impacte por lo menos a un 5% de  esta población. </w:t>
      </w:r>
    </w:p>
    <w:p w:rsidR="00F55840" w:rsidRDefault="00F55840" w:rsidP="00F55840">
      <w:pPr>
        <w:spacing w:after="120"/>
        <w:ind w:left="720"/>
        <w:jc w:val="both"/>
        <w:rPr>
          <w:rFonts w:cs="Arial"/>
          <w:sz w:val="22"/>
          <w:lang w:val="es-ES_tradnl"/>
        </w:rPr>
      </w:pPr>
      <w:r w:rsidRPr="00F55840">
        <w:rPr>
          <w:rFonts w:cs="Arial"/>
          <w:b/>
          <w:sz w:val="22"/>
          <w:highlight w:val="magenta"/>
          <w:lang w:val="es-ES_tradnl"/>
        </w:rPr>
        <w:t>Actividades</w:t>
      </w:r>
      <w:r w:rsidRPr="00F55840">
        <w:rPr>
          <w:rFonts w:cs="Arial"/>
          <w:sz w:val="22"/>
          <w:highlight w:val="magenta"/>
          <w:lang w:val="es-ES_tradnl"/>
        </w:rPr>
        <w:t>: Realización de un foro de alto nivel respecto a este tema, campaña de divulgación de ética y valores a través de redes sociales y correos.</w:t>
      </w:r>
    </w:p>
    <w:p w:rsidR="008A6B4A" w:rsidRDefault="008A6B4A" w:rsidP="00F55840">
      <w:pPr>
        <w:spacing w:after="120"/>
        <w:ind w:left="720"/>
        <w:jc w:val="both"/>
        <w:rPr>
          <w:rFonts w:cs="Arial"/>
          <w:sz w:val="22"/>
          <w:lang w:val="es-ES_tradnl"/>
        </w:rPr>
      </w:pPr>
    </w:p>
    <w:p w:rsidR="008A6B4A" w:rsidRDefault="008A6B4A" w:rsidP="008A6B4A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sz w:val="22"/>
          <w:lang w:val="es-ES_tradnl"/>
        </w:rPr>
      </w:pPr>
      <w:r w:rsidRPr="00F12B21">
        <w:rPr>
          <w:rFonts w:cs="Arial"/>
          <w:sz w:val="22"/>
          <w:highlight w:val="cyan"/>
          <w:lang w:val="es-ES_tradnl"/>
        </w:rPr>
        <w:t xml:space="preserve">Participar en las comisiones especializadas convocadas anualmente por la sociedad Colombiana de </w:t>
      </w:r>
      <w:r w:rsidRPr="0082396F">
        <w:rPr>
          <w:rFonts w:cs="Arial"/>
          <w:sz w:val="22"/>
          <w:highlight w:val="cyan"/>
          <w:lang w:val="es-ES_tradnl"/>
        </w:rPr>
        <w:t>ingenieros en calidad de correspondient</w:t>
      </w:r>
      <w:r w:rsidR="0082396F" w:rsidRPr="0082396F">
        <w:rPr>
          <w:rFonts w:cs="Arial"/>
          <w:sz w:val="22"/>
          <w:highlight w:val="cyan"/>
          <w:lang w:val="es-ES_tradnl"/>
        </w:rPr>
        <w:t>es</w:t>
      </w:r>
      <w:r w:rsidRPr="0082396F">
        <w:rPr>
          <w:rFonts w:cs="Arial"/>
          <w:sz w:val="22"/>
          <w:highlight w:val="cyan"/>
          <w:lang w:val="es-ES_tradnl"/>
        </w:rPr>
        <w:t>, como apoyo de las legislaciones, decretos en los distintos campos profesionales de los egresados</w:t>
      </w:r>
      <w:r w:rsidR="0082396F" w:rsidRPr="0082396F">
        <w:rPr>
          <w:rFonts w:cs="Arial"/>
          <w:sz w:val="22"/>
          <w:highlight w:val="cyan"/>
          <w:lang w:val="es-ES_tradnl"/>
        </w:rPr>
        <w:t xml:space="preserve"> y en los eventos ofrecidos por la SCI.</w:t>
      </w:r>
      <w:r>
        <w:rPr>
          <w:rFonts w:cs="Arial"/>
          <w:sz w:val="22"/>
          <w:lang w:val="es-ES_tradnl"/>
        </w:rPr>
        <w:t xml:space="preserve">   </w:t>
      </w:r>
    </w:p>
    <w:p w:rsidR="00F12B21" w:rsidRDefault="0028431F" w:rsidP="008A6B4A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Apoyar a la Escuela</w:t>
      </w:r>
      <w:r w:rsidR="00F12B21">
        <w:rPr>
          <w:rFonts w:cs="Arial"/>
          <w:sz w:val="22"/>
          <w:lang w:val="es-ES_tradnl"/>
        </w:rPr>
        <w:t xml:space="preserve"> e</w:t>
      </w:r>
      <w:r w:rsidR="00D7333D">
        <w:rPr>
          <w:rFonts w:cs="Arial"/>
          <w:sz w:val="22"/>
          <w:lang w:val="es-ES_tradnl"/>
        </w:rPr>
        <w:t>n las convocatorias que realice</w:t>
      </w:r>
      <w:r w:rsidR="00F12B21">
        <w:rPr>
          <w:rFonts w:cs="Arial"/>
          <w:sz w:val="22"/>
          <w:lang w:val="es-ES_tradnl"/>
        </w:rPr>
        <w:t xml:space="preserve"> </w:t>
      </w:r>
      <w:r>
        <w:rPr>
          <w:rFonts w:cs="Arial"/>
          <w:sz w:val="22"/>
          <w:lang w:val="es-ES_tradnl"/>
        </w:rPr>
        <w:t>para que los graduados.</w:t>
      </w:r>
    </w:p>
    <w:p w:rsidR="0028431F" w:rsidRPr="0028431F" w:rsidRDefault="0028431F" w:rsidP="0028431F">
      <w:pPr>
        <w:spacing w:after="120"/>
        <w:ind w:left="360"/>
        <w:jc w:val="both"/>
        <w:rPr>
          <w:rFonts w:cs="Arial"/>
          <w:sz w:val="22"/>
          <w:lang w:val="es-ES_tradnl"/>
        </w:rPr>
      </w:pPr>
      <w:r w:rsidRPr="0028431F">
        <w:rPr>
          <w:rFonts w:cs="Arial"/>
          <w:sz w:val="22"/>
          <w:u w:val="single"/>
          <w:lang w:val="es-ES_tradnl"/>
        </w:rPr>
        <w:t>Actividades de vínculos con la Escuela</w:t>
      </w:r>
      <w:r w:rsidRPr="0028431F">
        <w:rPr>
          <w:rFonts w:cs="Arial"/>
          <w:sz w:val="22"/>
          <w:lang w:val="es-ES_tradnl"/>
        </w:rPr>
        <w:t>: Participación</w:t>
      </w:r>
      <w:r>
        <w:rPr>
          <w:rFonts w:cs="Arial"/>
          <w:sz w:val="22"/>
          <w:lang w:val="es-ES_tradnl"/>
        </w:rPr>
        <w:t xml:space="preserve"> </w:t>
      </w:r>
      <w:r w:rsidRPr="0028431F">
        <w:rPr>
          <w:rFonts w:cs="Arial"/>
          <w:sz w:val="22"/>
          <w:lang w:val="es-ES_tradnl"/>
        </w:rPr>
        <w:t xml:space="preserve">en las convocatorias de graduados y empresarios para los procesos de acreditación de la Escuela, encuentro de graduados de la Escuela Colombiana de Ingeniería. </w:t>
      </w:r>
    </w:p>
    <w:p w:rsidR="0028431F" w:rsidRDefault="0028431F" w:rsidP="0028431F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</w:p>
    <w:p w:rsidR="0028431F" w:rsidRDefault="0028431F" w:rsidP="0028431F">
      <w:pPr>
        <w:pStyle w:val="Prrafodelista"/>
        <w:spacing w:after="120"/>
        <w:jc w:val="both"/>
        <w:rPr>
          <w:rFonts w:cs="Arial"/>
          <w:sz w:val="22"/>
          <w:lang w:val="es-ES_tradnl"/>
        </w:rPr>
      </w:pPr>
    </w:p>
    <w:p w:rsidR="00B24A58" w:rsidRPr="00B24A58" w:rsidRDefault="00F12B21" w:rsidP="001B58BE">
      <w:pPr>
        <w:pStyle w:val="Prrafodelista"/>
        <w:numPr>
          <w:ilvl w:val="0"/>
          <w:numId w:val="18"/>
        </w:numPr>
        <w:spacing w:after="120"/>
        <w:jc w:val="both"/>
        <w:rPr>
          <w:rFonts w:cs="Arial"/>
          <w:sz w:val="22"/>
          <w:lang w:val="es-ES_tradnl"/>
        </w:rPr>
      </w:pPr>
      <w:r w:rsidRPr="00692DF5">
        <w:rPr>
          <w:rFonts w:cs="Arial"/>
          <w:sz w:val="22"/>
          <w:highlight w:val="yellow"/>
          <w:lang w:val="es-ES_tradnl"/>
        </w:rPr>
        <w:t>Buscar donaciones anuales  para el Fondo de becas Eduardo Silva Sanchez por el 1% de los ingresos proyectados de la Asociación</w:t>
      </w:r>
      <w:r w:rsidR="0082396F" w:rsidRPr="00692DF5">
        <w:rPr>
          <w:rFonts w:cs="Arial"/>
          <w:sz w:val="22"/>
          <w:highlight w:val="yellow"/>
          <w:lang w:val="es-ES_tradnl"/>
        </w:rPr>
        <w:t>.</w:t>
      </w:r>
      <w:r w:rsidRPr="00692DF5">
        <w:rPr>
          <w:rFonts w:cs="Arial"/>
          <w:sz w:val="22"/>
          <w:highlight w:val="yellow"/>
          <w:lang w:val="es-ES_tradnl"/>
        </w:rPr>
        <w:t xml:space="preserve"> </w:t>
      </w:r>
    </w:p>
    <w:sectPr w:rsidR="00B24A58" w:rsidRPr="00B24A58" w:rsidSect="00BB186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FB" w:rsidRDefault="00C81EFB" w:rsidP="00BB186B">
      <w:r>
        <w:separator/>
      </w:r>
    </w:p>
  </w:endnote>
  <w:endnote w:type="continuationSeparator" w:id="0">
    <w:p w:rsidR="00C81EFB" w:rsidRDefault="00C81EFB" w:rsidP="00B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FB" w:rsidRDefault="00C81EFB" w:rsidP="00BB186B">
      <w:r>
        <w:separator/>
      </w:r>
    </w:p>
  </w:footnote>
  <w:footnote w:type="continuationSeparator" w:id="0">
    <w:p w:rsidR="00C81EFB" w:rsidRDefault="00C81EFB" w:rsidP="00BB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6B" w:rsidRDefault="00C81EF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4310" o:spid="_x0000_s2050" type="#_x0000_t75" style="position:absolute;margin-left:0;margin-top:0;width:251.25pt;height:324pt;z-index:-251657216;mso-position-horizontal:center;mso-position-horizontal-relative:margin;mso-position-vertical:center;mso-position-vertical-relative:margin" o:allowincell="f">
          <v:imagedata r:id="rId1" o:title="logo nuevo vertical A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6B" w:rsidRDefault="00C81EFB" w:rsidP="00BB186B">
    <w:pPr>
      <w:pStyle w:val="Encabezado"/>
      <w:jc w:val="cent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4311" o:spid="_x0000_s2051" type="#_x0000_t75" style="position:absolute;left:0;text-align:left;margin-left:0;margin-top:0;width:251.25pt;height:324pt;z-index:-251656192;mso-position-horizontal:center;mso-position-horizontal-relative:margin;mso-position-vertical:center;mso-position-vertical-relative:margin" o:allowincell="f">
          <v:imagedata r:id="rId1" o:title="logo nuevo vertical AECI" gain="19661f" blacklevel="22938f"/>
          <w10:wrap anchorx="margin" anchory="margin"/>
        </v:shape>
      </w:pict>
    </w:r>
    <w:r w:rsidR="00BB186B">
      <w:rPr>
        <w:noProof/>
        <w:lang w:val="es-CO" w:eastAsia="es-CO"/>
      </w:rPr>
      <w:drawing>
        <wp:inline distT="0" distB="0" distL="0" distR="0" wp14:anchorId="41DB3A91" wp14:editId="1262B069">
          <wp:extent cx="899160" cy="1159508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vertical AE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068" cy="115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6B" w:rsidRDefault="00C81EFB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04309" o:spid="_x0000_s2049" type="#_x0000_t75" style="position:absolute;margin-left:0;margin-top:0;width:251.25pt;height:324pt;z-index:-251658240;mso-position-horizontal:center;mso-position-horizontal-relative:margin;mso-position-vertical:center;mso-position-vertical-relative:margin" o:allowincell="f">
          <v:imagedata r:id="rId1" o:title="logo nuevo vertical A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57A"/>
    <w:multiLevelType w:val="hybridMultilevel"/>
    <w:tmpl w:val="677A3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2E4"/>
    <w:multiLevelType w:val="hybridMultilevel"/>
    <w:tmpl w:val="D9C021A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4450F"/>
    <w:multiLevelType w:val="hybridMultilevel"/>
    <w:tmpl w:val="56AECCD4"/>
    <w:lvl w:ilvl="0" w:tplc="3D7C4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716F03"/>
    <w:multiLevelType w:val="hybridMultilevel"/>
    <w:tmpl w:val="362CB31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DE8"/>
    <w:multiLevelType w:val="hybridMultilevel"/>
    <w:tmpl w:val="B9FA4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9A4"/>
    <w:multiLevelType w:val="hybridMultilevel"/>
    <w:tmpl w:val="C2DE7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74F49"/>
    <w:multiLevelType w:val="hybridMultilevel"/>
    <w:tmpl w:val="C2E08FB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30F73"/>
    <w:multiLevelType w:val="hybridMultilevel"/>
    <w:tmpl w:val="B914B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D3860"/>
    <w:multiLevelType w:val="hybridMultilevel"/>
    <w:tmpl w:val="0832C6D2"/>
    <w:lvl w:ilvl="0" w:tplc="240A000F">
      <w:start w:val="1"/>
      <w:numFmt w:val="decimal"/>
      <w:lvlText w:val="%1."/>
      <w:lvlJc w:val="left"/>
      <w:pPr>
        <w:ind w:left="2149" w:hanging="360"/>
      </w:pPr>
    </w:lvl>
    <w:lvl w:ilvl="1" w:tplc="240A0019" w:tentative="1">
      <w:start w:val="1"/>
      <w:numFmt w:val="lowerLetter"/>
      <w:lvlText w:val="%2."/>
      <w:lvlJc w:val="left"/>
      <w:pPr>
        <w:ind w:left="2869" w:hanging="360"/>
      </w:pPr>
    </w:lvl>
    <w:lvl w:ilvl="2" w:tplc="240A001B" w:tentative="1">
      <w:start w:val="1"/>
      <w:numFmt w:val="lowerRoman"/>
      <w:lvlText w:val="%3."/>
      <w:lvlJc w:val="right"/>
      <w:pPr>
        <w:ind w:left="3589" w:hanging="180"/>
      </w:pPr>
    </w:lvl>
    <w:lvl w:ilvl="3" w:tplc="240A000F" w:tentative="1">
      <w:start w:val="1"/>
      <w:numFmt w:val="decimal"/>
      <w:lvlText w:val="%4."/>
      <w:lvlJc w:val="left"/>
      <w:pPr>
        <w:ind w:left="4309" w:hanging="360"/>
      </w:pPr>
    </w:lvl>
    <w:lvl w:ilvl="4" w:tplc="240A0019" w:tentative="1">
      <w:start w:val="1"/>
      <w:numFmt w:val="lowerLetter"/>
      <w:lvlText w:val="%5."/>
      <w:lvlJc w:val="left"/>
      <w:pPr>
        <w:ind w:left="5029" w:hanging="360"/>
      </w:pPr>
    </w:lvl>
    <w:lvl w:ilvl="5" w:tplc="240A001B" w:tentative="1">
      <w:start w:val="1"/>
      <w:numFmt w:val="lowerRoman"/>
      <w:lvlText w:val="%6."/>
      <w:lvlJc w:val="right"/>
      <w:pPr>
        <w:ind w:left="5749" w:hanging="180"/>
      </w:pPr>
    </w:lvl>
    <w:lvl w:ilvl="6" w:tplc="240A000F" w:tentative="1">
      <w:start w:val="1"/>
      <w:numFmt w:val="decimal"/>
      <w:lvlText w:val="%7."/>
      <w:lvlJc w:val="left"/>
      <w:pPr>
        <w:ind w:left="6469" w:hanging="360"/>
      </w:pPr>
    </w:lvl>
    <w:lvl w:ilvl="7" w:tplc="240A0019" w:tentative="1">
      <w:start w:val="1"/>
      <w:numFmt w:val="lowerLetter"/>
      <w:lvlText w:val="%8."/>
      <w:lvlJc w:val="left"/>
      <w:pPr>
        <w:ind w:left="7189" w:hanging="360"/>
      </w:pPr>
    </w:lvl>
    <w:lvl w:ilvl="8" w:tplc="2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4193203"/>
    <w:multiLevelType w:val="hybridMultilevel"/>
    <w:tmpl w:val="B84823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F49"/>
    <w:multiLevelType w:val="hybridMultilevel"/>
    <w:tmpl w:val="96FA8E00"/>
    <w:lvl w:ilvl="0" w:tplc="45E61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EC5A07"/>
    <w:multiLevelType w:val="hybridMultilevel"/>
    <w:tmpl w:val="FED4B0A2"/>
    <w:lvl w:ilvl="0" w:tplc="240A000F">
      <w:start w:val="1"/>
      <w:numFmt w:val="decimal"/>
      <w:lvlText w:val="%1."/>
      <w:lvlJc w:val="left"/>
      <w:pPr>
        <w:ind w:left="960" w:hanging="360"/>
      </w:p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4DC4DAF"/>
    <w:multiLevelType w:val="hybridMultilevel"/>
    <w:tmpl w:val="662653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0C17"/>
    <w:multiLevelType w:val="hybridMultilevel"/>
    <w:tmpl w:val="E3BE6B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5901"/>
    <w:multiLevelType w:val="hybridMultilevel"/>
    <w:tmpl w:val="88A0EFD0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5512903"/>
    <w:multiLevelType w:val="hybridMultilevel"/>
    <w:tmpl w:val="3A90F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5798"/>
    <w:multiLevelType w:val="hybridMultilevel"/>
    <w:tmpl w:val="FFF88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55AED"/>
    <w:multiLevelType w:val="hybridMultilevel"/>
    <w:tmpl w:val="00F2A5A6"/>
    <w:lvl w:ilvl="0" w:tplc="2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1"/>
    <w:rsid w:val="00001ABE"/>
    <w:rsid w:val="000023EF"/>
    <w:rsid w:val="000065D1"/>
    <w:rsid w:val="00011527"/>
    <w:rsid w:val="0003083C"/>
    <w:rsid w:val="00050982"/>
    <w:rsid w:val="000563C8"/>
    <w:rsid w:val="00064439"/>
    <w:rsid w:val="000660E7"/>
    <w:rsid w:val="00075A79"/>
    <w:rsid w:val="00094680"/>
    <w:rsid w:val="00097196"/>
    <w:rsid w:val="000A4E4D"/>
    <w:rsid w:val="000B0C73"/>
    <w:rsid w:val="000F25AA"/>
    <w:rsid w:val="000F330E"/>
    <w:rsid w:val="00107924"/>
    <w:rsid w:val="0011785A"/>
    <w:rsid w:val="001626A0"/>
    <w:rsid w:val="00182210"/>
    <w:rsid w:val="00182446"/>
    <w:rsid w:val="001855EB"/>
    <w:rsid w:val="00190AE1"/>
    <w:rsid w:val="001B4BCF"/>
    <w:rsid w:val="001C3E25"/>
    <w:rsid w:val="001D3C4D"/>
    <w:rsid w:val="0021028B"/>
    <w:rsid w:val="002117DF"/>
    <w:rsid w:val="002258CD"/>
    <w:rsid w:val="0024641E"/>
    <w:rsid w:val="00246F85"/>
    <w:rsid w:val="00282EB8"/>
    <w:rsid w:val="002840AD"/>
    <w:rsid w:val="0028431F"/>
    <w:rsid w:val="002906A1"/>
    <w:rsid w:val="002A65D3"/>
    <w:rsid w:val="002E5032"/>
    <w:rsid w:val="003178C2"/>
    <w:rsid w:val="00322994"/>
    <w:rsid w:val="00326F6A"/>
    <w:rsid w:val="00340DEB"/>
    <w:rsid w:val="00356434"/>
    <w:rsid w:val="00357400"/>
    <w:rsid w:val="0036479E"/>
    <w:rsid w:val="00381913"/>
    <w:rsid w:val="00383457"/>
    <w:rsid w:val="0039205F"/>
    <w:rsid w:val="003A669B"/>
    <w:rsid w:val="003C1EC2"/>
    <w:rsid w:val="003E029E"/>
    <w:rsid w:val="00403AE3"/>
    <w:rsid w:val="00412441"/>
    <w:rsid w:val="00441754"/>
    <w:rsid w:val="004579EF"/>
    <w:rsid w:val="00485632"/>
    <w:rsid w:val="00492B7F"/>
    <w:rsid w:val="004C760E"/>
    <w:rsid w:val="004D2FE8"/>
    <w:rsid w:val="004F2371"/>
    <w:rsid w:val="004F4D4F"/>
    <w:rsid w:val="005010B5"/>
    <w:rsid w:val="005107B6"/>
    <w:rsid w:val="00515080"/>
    <w:rsid w:val="0052071B"/>
    <w:rsid w:val="00521AF4"/>
    <w:rsid w:val="00546E4A"/>
    <w:rsid w:val="00564201"/>
    <w:rsid w:val="005853E0"/>
    <w:rsid w:val="0059776A"/>
    <w:rsid w:val="005A01A4"/>
    <w:rsid w:val="005C7398"/>
    <w:rsid w:val="005E2990"/>
    <w:rsid w:val="00634A26"/>
    <w:rsid w:val="00650568"/>
    <w:rsid w:val="00670D67"/>
    <w:rsid w:val="006853F5"/>
    <w:rsid w:val="00692DF5"/>
    <w:rsid w:val="006934C5"/>
    <w:rsid w:val="006A25F6"/>
    <w:rsid w:val="006A2CC7"/>
    <w:rsid w:val="006C2256"/>
    <w:rsid w:val="006D7462"/>
    <w:rsid w:val="006F3655"/>
    <w:rsid w:val="007225E5"/>
    <w:rsid w:val="00737A70"/>
    <w:rsid w:val="00744817"/>
    <w:rsid w:val="007463E3"/>
    <w:rsid w:val="007547AC"/>
    <w:rsid w:val="0076038A"/>
    <w:rsid w:val="00766D7B"/>
    <w:rsid w:val="00782EAB"/>
    <w:rsid w:val="007A25BF"/>
    <w:rsid w:val="007A2B96"/>
    <w:rsid w:val="007A3A67"/>
    <w:rsid w:val="007B764D"/>
    <w:rsid w:val="007D65E7"/>
    <w:rsid w:val="007E21DF"/>
    <w:rsid w:val="007F3D68"/>
    <w:rsid w:val="0082396F"/>
    <w:rsid w:val="0082718F"/>
    <w:rsid w:val="00850DBA"/>
    <w:rsid w:val="008A6B4A"/>
    <w:rsid w:val="008B78B1"/>
    <w:rsid w:val="008D1DE2"/>
    <w:rsid w:val="008D619B"/>
    <w:rsid w:val="008E05EB"/>
    <w:rsid w:val="008F212B"/>
    <w:rsid w:val="00917880"/>
    <w:rsid w:val="00921775"/>
    <w:rsid w:val="00922273"/>
    <w:rsid w:val="00942E63"/>
    <w:rsid w:val="0096133F"/>
    <w:rsid w:val="0098296E"/>
    <w:rsid w:val="00983403"/>
    <w:rsid w:val="009863F1"/>
    <w:rsid w:val="009C69C3"/>
    <w:rsid w:val="009C74A3"/>
    <w:rsid w:val="009D3C97"/>
    <w:rsid w:val="009E42B2"/>
    <w:rsid w:val="009F51A5"/>
    <w:rsid w:val="00A0660D"/>
    <w:rsid w:val="00A3286D"/>
    <w:rsid w:val="00A642EE"/>
    <w:rsid w:val="00A74265"/>
    <w:rsid w:val="00A852DD"/>
    <w:rsid w:val="00AB465B"/>
    <w:rsid w:val="00AB7F62"/>
    <w:rsid w:val="00AC5F61"/>
    <w:rsid w:val="00AE0FAA"/>
    <w:rsid w:val="00AE6584"/>
    <w:rsid w:val="00B03A99"/>
    <w:rsid w:val="00B07EEF"/>
    <w:rsid w:val="00B24A58"/>
    <w:rsid w:val="00B257F1"/>
    <w:rsid w:val="00B41AA8"/>
    <w:rsid w:val="00B61BE3"/>
    <w:rsid w:val="00B81269"/>
    <w:rsid w:val="00B84CF5"/>
    <w:rsid w:val="00BB186B"/>
    <w:rsid w:val="00BD6411"/>
    <w:rsid w:val="00BE4955"/>
    <w:rsid w:val="00BE6B50"/>
    <w:rsid w:val="00C110E5"/>
    <w:rsid w:val="00C14F2C"/>
    <w:rsid w:val="00C167CC"/>
    <w:rsid w:val="00C21B5D"/>
    <w:rsid w:val="00C2333C"/>
    <w:rsid w:val="00C26FA9"/>
    <w:rsid w:val="00C30334"/>
    <w:rsid w:val="00C4274E"/>
    <w:rsid w:val="00C50FDA"/>
    <w:rsid w:val="00C52E60"/>
    <w:rsid w:val="00C70245"/>
    <w:rsid w:val="00C81EFB"/>
    <w:rsid w:val="00C81FF7"/>
    <w:rsid w:val="00C92EF4"/>
    <w:rsid w:val="00C97E09"/>
    <w:rsid w:val="00CA0714"/>
    <w:rsid w:val="00CA2FB4"/>
    <w:rsid w:val="00CB4CA1"/>
    <w:rsid w:val="00CB5275"/>
    <w:rsid w:val="00CD17AB"/>
    <w:rsid w:val="00CD2206"/>
    <w:rsid w:val="00CE52B0"/>
    <w:rsid w:val="00CF6C93"/>
    <w:rsid w:val="00D05E86"/>
    <w:rsid w:val="00D707AE"/>
    <w:rsid w:val="00D7333D"/>
    <w:rsid w:val="00D74028"/>
    <w:rsid w:val="00D866EF"/>
    <w:rsid w:val="00DB6FDA"/>
    <w:rsid w:val="00DC2B39"/>
    <w:rsid w:val="00DD6EDC"/>
    <w:rsid w:val="00DE431E"/>
    <w:rsid w:val="00E140F3"/>
    <w:rsid w:val="00E26A8C"/>
    <w:rsid w:val="00E35D9E"/>
    <w:rsid w:val="00E54D84"/>
    <w:rsid w:val="00E70340"/>
    <w:rsid w:val="00E72DBB"/>
    <w:rsid w:val="00E96AB5"/>
    <w:rsid w:val="00EA6297"/>
    <w:rsid w:val="00EA6DFB"/>
    <w:rsid w:val="00EB6F13"/>
    <w:rsid w:val="00ED0B5C"/>
    <w:rsid w:val="00F12B21"/>
    <w:rsid w:val="00F169B7"/>
    <w:rsid w:val="00F2685C"/>
    <w:rsid w:val="00F55840"/>
    <w:rsid w:val="00F56EBC"/>
    <w:rsid w:val="00F614A5"/>
    <w:rsid w:val="00F614D1"/>
    <w:rsid w:val="00F65655"/>
    <w:rsid w:val="00FA1E1C"/>
    <w:rsid w:val="00FA2BAA"/>
    <w:rsid w:val="00FC522E"/>
    <w:rsid w:val="00FC6418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290221-0A85-4CE6-B4A3-22EF8DB3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62"/>
    <w:pPr>
      <w:spacing w:after="0" w:line="240" w:lineRule="auto"/>
    </w:pPr>
    <w:rPr>
      <w:rFonts w:ascii="Arial" w:eastAsia="SimSun" w:hAnsi="Arial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B24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86B"/>
  </w:style>
  <w:style w:type="paragraph" w:styleId="Piedepgina">
    <w:name w:val="footer"/>
    <w:basedOn w:val="Normal"/>
    <w:link w:val="PiedepginaCar"/>
    <w:uiPriority w:val="99"/>
    <w:unhideWhenUsed/>
    <w:rsid w:val="00BB1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6B"/>
  </w:style>
  <w:style w:type="paragraph" w:styleId="Textodeglobo">
    <w:name w:val="Balloon Text"/>
    <w:basedOn w:val="Normal"/>
    <w:link w:val="TextodegloboCar"/>
    <w:uiPriority w:val="99"/>
    <w:semiHidden/>
    <w:unhideWhenUsed/>
    <w:rsid w:val="00BB18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D7462"/>
    <w:pPr>
      <w:ind w:left="720"/>
      <w:contextualSpacing/>
    </w:pPr>
  </w:style>
  <w:style w:type="character" w:styleId="nfasis">
    <w:name w:val="Emphasis"/>
    <w:basedOn w:val="Fuentedeprrafopredeter"/>
    <w:qFormat/>
    <w:rsid w:val="006D746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B24A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B24A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24A5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24A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4A58"/>
    <w:rPr>
      <w:rFonts w:ascii="Arial" w:eastAsia="SimSun" w:hAnsi="Arial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11"/>
    <w:qFormat/>
    <w:rsid w:val="00B24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24A58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E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EEF"/>
    <w:rPr>
      <w:rFonts w:ascii="Arial" w:eastAsia="SimSun" w:hAnsi="Arial" w:cs="Times New Roman"/>
      <w:i/>
      <w:iCs/>
      <w:color w:val="4F81BD" w:themeColor="accent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86F-C55B-496B-A0FA-0D64979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AECI</dc:creator>
  <cp:lastModifiedBy>AECI</cp:lastModifiedBy>
  <cp:revision>3</cp:revision>
  <cp:lastPrinted>2019-02-07T20:47:00Z</cp:lastPrinted>
  <dcterms:created xsi:type="dcterms:W3CDTF">2019-02-07T20:42:00Z</dcterms:created>
  <dcterms:modified xsi:type="dcterms:W3CDTF">2019-02-07T20:48:00Z</dcterms:modified>
</cp:coreProperties>
</file>